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652"/>
        <w:gridCol w:w="2268"/>
        <w:gridCol w:w="3651"/>
      </w:tblGrid>
      <w:tr w:rsidR="00661EBA" w:rsidRPr="00661EBA" w:rsidTr="0088666A">
        <w:tc>
          <w:tcPr>
            <w:tcW w:w="3652" w:type="dxa"/>
            <w:shd w:val="clear" w:color="auto" w:fill="auto"/>
            <w:hideMark/>
          </w:tcPr>
          <w:p w:rsidR="00661EBA" w:rsidRPr="00661EBA" w:rsidRDefault="00661EBA" w:rsidP="00661EBA">
            <w:pPr>
              <w:tabs>
                <w:tab w:val="left" w:pos="0"/>
                <w:tab w:val="left" w:pos="4140"/>
                <w:tab w:val="left" w:pos="5040"/>
              </w:tabs>
              <w:ind w:firstLine="0"/>
              <w:jc w:val="center"/>
              <w:rPr>
                <w:rFonts w:eastAsia="Times New Roman" w:cs="Times New Roman"/>
                <w:b/>
                <w:color w:val="0000FF"/>
                <w:sz w:val="20"/>
                <w:szCs w:val="20"/>
                <w:lang w:eastAsia="ru-RU"/>
              </w:rPr>
            </w:pPr>
            <w:bookmarkStart w:id="0" w:name="_GoBack"/>
            <w:bookmarkEnd w:id="0"/>
            <w:r w:rsidRPr="00661EBA">
              <w:rPr>
                <w:rFonts w:eastAsia="Times New Roman" w:cs="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661EBA" w:rsidRPr="00661EBA" w:rsidRDefault="00661EBA" w:rsidP="00661EBA">
            <w:pPr>
              <w:tabs>
                <w:tab w:val="left" w:pos="0"/>
                <w:tab w:val="left" w:pos="4140"/>
                <w:tab w:val="left" w:pos="5040"/>
              </w:tabs>
              <w:ind w:firstLine="0"/>
              <w:jc w:val="center"/>
              <w:rPr>
                <w:rFonts w:eastAsia="Times New Roman" w:cs="Times New Roman"/>
                <w:b/>
                <w:color w:val="0000FF"/>
                <w:sz w:val="20"/>
                <w:szCs w:val="20"/>
                <w:lang w:eastAsia="ru-RU"/>
              </w:rPr>
            </w:pPr>
            <w:r w:rsidRPr="00661EBA">
              <w:rPr>
                <w:rFonts w:eastAsia="Times New Roman" w:cs="Times New Roman"/>
                <w:b/>
                <w:color w:val="0000FF"/>
                <w:sz w:val="20"/>
                <w:szCs w:val="20"/>
                <w:lang w:eastAsia="ru-RU"/>
              </w:rPr>
              <w:t>Высокогорского муниципального района Республики Татарстан</w:t>
            </w:r>
          </w:p>
          <w:p w:rsidR="00661EBA" w:rsidRPr="00661EBA" w:rsidRDefault="00661EBA" w:rsidP="00661EBA">
            <w:pPr>
              <w:tabs>
                <w:tab w:val="left" w:pos="0"/>
                <w:tab w:val="left" w:pos="4140"/>
                <w:tab w:val="left" w:pos="5040"/>
              </w:tabs>
              <w:ind w:firstLine="0"/>
              <w:jc w:val="center"/>
              <w:rPr>
                <w:rFonts w:eastAsia="Times New Roman" w:cs="Times New Roman"/>
                <w:color w:val="0000FF"/>
                <w:sz w:val="20"/>
                <w:szCs w:val="20"/>
                <w:lang w:eastAsia="ru-RU"/>
              </w:rPr>
            </w:pPr>
            <w:r w:rsidRPr="00661EBA">
              <w:rPr>
                <w:rFonts w:eastAsia="Times New Roman" w:cs="Times New Roman"/>
                <w:color w:val="0000FF"/>
                <w:sz w:val="20"/>
                <w:szCs w:val="20"/>
                <w:lang w:eastAsia="ru-RU"/>
              </w:rPr>
              <w:t xml:space="preserve">422701, с. Высокая Гора, ул. Юбилейная, д. 5, </w:t>
            </w:r>
          </w:p>
          <w:p w:rsidR="00661EBA" w:rsidRPr="00661EBA" w:rsidRDefault="00661EBA" w:rsidP="00661EBA">
            <w:pPr>
              <w:tabs>
                <w:tab w:val="left" w:pos="0"/>
                <w:tab w:val="left" w:pos="4140"/>
                <w:tab w:val="left" w:pos="5040"/>
              </w:tabs>
              <w:ind w:firstLine="0"/>
              <w:jc w:val="center"/>
              <w:rPr>
                <w:rFonts w:eastAsia="Times New Roman" w:cs="Times New Roman"/>
                <w:color w:val="0000FF"/>
                <w:sz w:val="20"/>
                <w:szCs w:val="20"/>
                <w:lang w:val="tt-RU" w:eastAsia="ru-RU"/>
              </w:rPr>
            </w:pPr>
            <w:r w:rsidRPr="00661EBA">
              <w:rPr>
                <w:rFonts w:eastAsia="Times New Roman" w:cs="Times New Roman"/>
                <w:color w:val="0000FF"/>
                <w:sz w:val="20"/>
                <w:szCs w:val="20"/>
                <w:lang w:eastAsia="ru-RU"/>
              </w:rPr>
              <w:t>тел</w:t>
            </w:r>
            <w:r w:rsidRPr="00661EBA">
              <w:rPr>
                <w:rFonts w:eastAsia="Times New Roman" w:cs="Times New Roman"/>
                <w:color w:val="0000FF"/>
                <w:sz w:val="20"/>
                <w:szCs w:val="20"/>
                <w:lang w:val="en-US" w:eastAsia="ru-RU"/>
              </w:rPr>
              <w:t>. (884365)3-10-46</w:t>
            </w:r>
            <w:r w:rsidRPr="00661EBA">
              <w:rPr>
                <w:rFonts w:eastAsia="Times New Roman" w:cs="Times New Roman"/>
                <w:color w:val="0000FF"/>
                <w:sz w:val="20"/>
                <w:szCs w:val="20"/>
                <w:lang w:val="tt-RU" w:eastAsia="ru-RU"/>
              </w:rPr>
              <w:t>,</w:t>
            </w:r>
          </w:p>
          <w:p w:rsidR="00661EBA" w:rsidRPr="00661EBA" w:rsidRDefault="00661EBA" w:rsidP="00661EBA">
            <w:pPr>
              <w:tabs>
                <w:tab w:val="left" w:pos="0"/>
                <w:tab w:val="left" w:pos="4140"/>
                <w:tab w:val="left" w:pos="5040"/>
              </w:tabs>
              <w:ind w:firstLine="0"/>
              <w:jc w:val="center"/>
              <w:rPr>
                <w:rFonts w:eastAsia="Times New Roman" w:cs="Times New Roman"/>
                <w:b/>
                <w:color w:val="0000FF"/>
                <w:sz w:val="22"/>
                <w:lang w:val="en-US" w:eastAsia="ru-RU"/>
              </w:rPr>
            </w:pPr>
            <w:r w:rsidRPr="00661EBA">
              <w:rPr>
                <w:rFonts w:eastAsia="Times New Roman" w:cs="Times New Roman"/>
                <w:color w:val="0000FF"/>
                <w:sz w:val="20"/>
                <w:szCs w:val="20"/>
                <w:lang w:val="tt-RU" w:eastAsia="ru-RU"/>
              </w:rPr>
              <w:t xml:space="preserve"> </w:t>
            </w:r>
            <w:r w:rsidRPr="00661EBA">
              <w:rPr>
                <w:rFonts w:eastAsia="Times New Roman" w:cs="Times New Roman"/>
                <w:bCs/>
                <w:color w:val="0000FF"/>
                <w:sz w:val="20"/>
                <w:szCs w:val="20"/>
                <w:lang w:val="en-US" w:eastAsia="ru-RU"/>
              </w:rPr>
              <w:t>e-mail: solndou@yandex.ru</w:t>
            </w:r>
          </w:p>
        </w:tc>
        <w:tc>
          <w:tcPr>
            <w:tcW w:w="2268" w:type="dxa"/>
            <w:shd w:val="clear" w:color="auto" w:fill="auto"/>
            <w:hideMark/>
          </w:tcPr>
          <w:p w:rsidR="00661EBA" w:rsidRPr="00661EBA" w:rsidRDefault="00661EBA" w:rsidP="00661EBA">
            <w:pPr>
              <w:tabs>
                <w:tab w:val="left" w:pos="0"/>
                <w:tab w:val="left" w:pos="4140"/>
                <w:tab w:val="left" w:pos="5040"/>
              </w:tabs>
              <w:ind w:firstLine="0"/>
              <w:jc w:val="center"/>
              <w:rPr>
                <w:rFonts w:eastAsia="Times New Roman" w:cs="Times New Roman"/>
                <w:b/>
                <w:color w:val="0000FF"/>
                <w:sz w:val="22"/>
                <w:lang w:val="en-US" w:eastAsia="ru-RU"/>
              </w:rPr>
            </w:pPr>
            <w:r w:rsidRPr="00661EBA">
              <w:rPr>
                <w:rFonts w:ascii="Calibri" w:eastAsia="Calibri" w:hAnsi="Calibri" w:cs="Times New Roman"/>
                <w:noProof/>
                <w:sz w:val="22"/>
                <w:lang w:eastAsia="ru-RU"/>
              </w:rPr>
              <w:drawing>
                <wp:inline distT="0" distB="0" distL="0" distR="0" wp14:anchorId="2420DFD5" wp14:editId="1C37A95A">
                  <wp:extent cx="1204595" cy="1204595"/>
                  <wp:effectExtent l="0" t="0" r="0" b="0"/>
                  <wp:docPr id="1" name="Рисунок 1" descr="Описание: Описание: 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Описание: https://dssolnkochkedu54ru.edusite.ru/images/solnyishk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595" cy="1204595"/>
                          </a:xfrm>
                          <a:prstGeom prst="rect">
                            <a:avLst/>
                          </a:prstGeom>
                          <a:noFill/>
                          <a:ln>
                            <a:noFill/>
                          </a:ln>
                        </pic:spPr>
                      </pic:pic>
                    </a:graphicData>
                  </a:graphic>
                </wp:inline>
              </w:drawing>
            </w:r>
          </w:p>
        </w:tc>
        <w:tc>
          <w:tcPr>
            <w:tcW w:w="3651" w:type="dxa"/>
            <w:shd w:val="clear" w:color="auto" w:fill="auto"/>
          </w:tcPr>
          <w:p w:rsidR="00661EBA" w:rsidRPr="00661EBA" w:rsidRDefault="00661EBA" w:rsidP="00661EBA">
            <w:pPr>
              <w:ind w:firstLine="0"/>
              <w:jc w:val="center"/>
              <w:rPr>
                <w:rFonts w:eastAsia="Times New Roman" w:cs="Times New Roman"/>
                <w:b/>
                <w:color w:val="0000FF"/>
                <w:sz w:val="20"/>
                <w:szCs w:val="20"/>
                <w:lang w:val="en-US" w:eastAsia="ru-RU"/>
              </w:rPr>
            </w:pPr>
            <w:r w:rsidRPr="00661EBA">
              <w:rPr>
                <w:rFonts w:eastAsia="Times New Roman" w:cs="Times New Roman"/>
                <w:b/>
                <w:bCs/>
                <w:color w:val="0000FF"/>
                <w:sz w:val="20"/>
                <w:szCs w:val="20"/>
                <w:lang w:eastAsia="ru-RU"/>
              </w:rPr>
              <w:t>Татарстан</w:t>
            </w:r>
            <w:r w:rsidRPr="00661EBA">
              <w:rPr>
                <w:rFonts w:eastAsia="Times New Roman" w:cs="Times New Roman"/>
                <w:b/>
                <w:bCs/>
                <w:color w:val="0000FF"/>
                <w:sz w:val="20"/>
                <w:szCs w:val="20"/>
                <w:lang w:val="en-US" w:eastAsia="ru-RU"/>
              </w:rPr>
              <w:t xml:space="preserve"> </w:t>
            </w:r>
            <w:proofErr w:type="spellStart"/>
            <w:r w:rsidRPr="00661EBA">
              <w:rPr>
                <w:rFonts w:eastAsia="Times New Roman" w:cs="Times New Roman"/>
                <w:b/>
                <w:bCs/>
                <w:color w:val="0000FF"/>
                <w:sz w:val="20"/>
                <w:szCs w:val="20"/>
                <w:lang w:eastAsia="ru-RU"/>
              </w:rPr>
              <w:t>Республикасы</w:t>
            </w:r>
            <w:proofErr w:type="spellEnd"/>
            <w:r w:rsidRPr="00661EBA">
              <w:rPr>
                <w:rFonts w:eastAsia="Times New Roman" w:cs="Times New Roman"/>
                <w:b/>
                <w:bCs/>
                <w:color w:val="0000FF"/>
                <w:sz w:val="20"/>
                <w:szCs w:val="20"/>
                <w:lang w:val="en-US" w:eastAsia="ru-RU"/>
              </w:rPr>
              <w:t xml:space="preserve"> </w:t>
            </w:r>
            <w:proofErr w:type="spellStart"/>
            <w:r w:rsidRPr="00661EBA">
              <w:rPr>
                <w:rFonts w:eastAsia="Times New Roman" w:cs="Times New Roman"/>
                <w:b/>
                <w:bCs/>
                <w:color w:val="0000FF"/>
                <w:sz w:val="20"/>
                <w:szCs w:val="20"/>
                <w:lang w:eastAsia="ru-RU"/>
              </w:rPr>
              <w:t>Биектау</w:t>
            </w:r>
            <w:proofErr w:type="spellEnd"/>
            <w:r w:rsidRPr="00661EBA">
              <w:rPr>
                <w:rFonts w:eastAsia="Times New Roman" w:cs="Times New Roman"/>
                <w:b/>
                <w:bCs/>
                <w:color w:val="0000FF"/>
                <w:sz w:val="20"/>
                <w:szCs w:val="20"/>
                <w:lang w:val="en-US" w:eastAsia="ru-RU"/>
              </w:rPr>
              <w:t xml:space="preserve"> </w:t>
            </w:r>
            <w:proofErr w:type="spellStart"/>
            <w:r w:rsidRPr="00661EBA">
              <w:rPr>
                <w:rFonts w:eastAsia="Times New Roman" w:cs="Times New Roman"/>
                <w:b/>
                <w:bCs/>
                <w:color w:val="0000FF"/>
                <w:sz w:val="20"/>
                <w:szCs w:val="20"/>
                <w:lang w:eastAsia="ru-RU"/>
              </w:rPr>
              <w:t>муниципаль</w:t>
            </w:r>
            <w:proofErr w:type="spellEnd"/>
            <w:r w:rsidRPr="00661EBA">
              <w:rPr>
                <w:rFonts w:eastAsia="Times New Roman" w:cs="Times New Roman"/>
                <w:b/>
                <w:bCs/>
                <w:color w:val="0000FF"/>
                <w:sz w:val="20"/>
                <w:szCs w:val="20"/>
                <w:lang w:val="en-US" w:eastAsia="ru-RU"/>
              </w:rPr>
              <w:t xml:space="preserve"> </w:t>
            </w:r>
            <w:proofErr w:type="spellStart"/>
            <w:r w:rsidRPr="00661EBA">
              <w:rPr>
                <w:rFonts w:eastAsia="Times New Roman" w:cs="Times New Roman"/>
                <w:b/>
                <w:bCs/>
                <w:color w:val="0000FF"/>
                <w:sz w:val="20"/>
                <w:szCs w:val="20"/>
                <w:lang w:eastAsia="ru-RU"/>
              </w:rPr>
              <w:t>районыны</w:t>
            </w:r>
            <w:proofErr w:type="spellEnd"/>
            <w:r w:rsidRPr="00661EBA">
              <w:rPr>
                <w:rFonts w:eastAsia="Times New Roman" w:cs="Times New Roman"/>
                <w:b/>
                <w:bCs/>
                <w:color w:val="0000FF"/>
                <w:sz w:val="20"/>
                <w:szCs w:val="20"/>
                <w:lang w:val="tt-RU" w:eastAsia="ru-RU"/>
              </w:rPr>
              <w:t xml:space="preserve">ң  </w:t>
            </w:r>
            <w:r w:rsidRPr="00661EBA">
              <w:rPr>
                <w:rFonts w:eastAsia="Times New Roman" w:cs="Times New Roman"/>
                <w:b/>
                <w:color w:val="0000FF"/>
                <w:sz w:val="20"/>
                <w:szCs w:val="20"/>
                <w:lang w:val="en-US" w:eastAsia="ru-RU"/>
              </w:rPr>
              <w:t>«</w:t>
            </w:r>
            <w:r w:rsidRPr="00661EBA">
              <w:rPr>
                <w:rFonts w:eastAsia="Times New Roman" w:cs="Times New Roman"/>
                <w:b/>
                <w:bCs/>
                <w:color w:val="0000FF"/>
                <w:sz w:val="20"/>
                <w:szCs w:val="20"/>
                <w:lang w:val="tt-RU" w:eastAsia="ru-RU"/>
              </w:rPr>
              <w:t xml:space="preserve">Биектау </w:t>
            </w:r>
            <w:r w:rsidRPr="00661EBA">
              <w:rPr>
                <w:rFonts w:eastAsia="Times New Roman" w:cs="Times New Roman"/>
                <w:b/>
                <w:color w:val="0000FF"/>
                <w:sz w:val="20"/>
                <w:szCs w:val="20"/>
                <w:lang w:val="en-US" w:eastAsia="ru-RU"/>
              </w:rPr>
              <w:t>«</w:t>
            </w:r>
            <w:r w:rsidRPr="00661EBA">
              <w:rPr>
                <w:rFonts w:eastAsia="Times New Roman" w:cs="Times New Roman"/>
                <w:b/>
                <w:bCs/>
                <w:color w:val="0000FF"/>
                <w:sz w:val="20"/>
                <w:szCs w:val="20"/>
                <w:lang w:val="tt-RU" w:eastAsia="ru-RU"/>
              </w:rPr>
              <w:t>Солнышко</w:t>
            </w:r>
            <w:r w:rsidRPr="00661EBA">
              <w:rPr>
                <w:rFonts w:eastAsia="Times New Roman" w:cs="Times New Roman"/>
                <w:b/>
                <w:color w:val="0000FF"/>
                <w:sz w:val="20"/>
                <w:szCs w:val="20"/>
                <w:lang w:val="en-US" w:eastAsia="ru-RU"/>
              </w:rPr>
              <w:t>»</w:t>
            </w:r>
            <w:r w:rsidRPr="00661EBA">
              <w:rPr>
                <w:rFonts w:eastAsia="Times New Roman" w:cs="Times New Roman"/>
                <w:b/>
                <w:bCs/>
                <w:color w:val="0000FF"/>
                <w:sz w:val="20"/>
                <w:szCs w:val="20"/>
                <w:lang w:val="tt-RU" w:eastAsia="ru-RU"/>
              </w:rPr>
              <w:t xml:space="preserve"> балалар бакчасы</w:t>
            </w:r>
            <w:r w:rsidRPr="00661EBA">
              <w:rPr>
                <w:rFonts w:eastAsia="Times New Roman" w:cs="Times New Roman"/>
                <w:b/>
                <w:color w:val="0000FF"/>
                <w:sz w:val="20"/>
                <w:szCs w:val="20"/>
                <w:lang w:val="en-US" w:eastAsia="ru-RU"/>
              </w:rPr>
              <w:t>»</w:t>
            </w:r>
            <w:r w:rsidRPr="00661EBA">
              <w:rPr>
                <w:rFonts w:eastAsia="Times New Roman" w:cs="Times New Roman"/>
                <w:b/>
                <w:bCs/>
                <w:color w:val="0000FF"/>
                <w:sz w:val="20"/>
                <w:szCs w:val="20"/>
                <w:lang w:val="tt-RU" w:eastAsia="ru-RU"/>
              </w:rPr>
              <w:t xml:space="preserve"> мәктәпкәчә белем бирү муниципаль бюд</w:t>
            </w:r>
            <w:proofErr w:type="spellStart"/>
            <w:r w:rsidRPr="00661EBA">
              <w:rPr>
                <w:rFonts w:eastAsia="Times New Roman" w:cs="Times New Roman"/>
                <w:b/>
                <w:bCs/>
                <w:color w:val="0000FF"/>
                <w:sz w:val="20"/>
                <w:szCs w:val="20"/>
                <w:lang w:eastAsia="ru-RU"/>
              </w:rPr>
              <w:t>жет</w:t>
            </w:r>
            <w:proofErr w:type="spellEnd"/>
            <w:r w:rsidRPr="00661EBA">
              <w:rPr>
                <w:rFonts w:eastAsia="Times New Roman" w:cs="Times New Roman"/>
                <w:b/>
                <w:bCs/>
                <w:color w:val="0000FF"/>
                <w:sz w:val="20"/>
                <w:szCs w:val="20"/>
                <w:lang w:val="en-US" w:eastAsia="ru-RU"/>
              </w:rPr>
              <w:t xml:space="preserve"> </w:t>
            </w:r>
            <w:proofErr w:type="spellStart"/>
            <w:r w:rsidRPr="00661EBA">
              <w:rPr>
                <w:rFonts w:eastAsia="Times New Roman" w:cs="Times New Roman"/>
                <w:b/>
                <w:bCs/>
                <w:color w:val="0000FF"/>
                <w:sz w:val="20"/>
                <w:szCs w:val="20"/>
                <w:lang w:eastAsia="ru-RU"/>
              </w:rPr>
              <w:t>учреждениесе</w:t>
            </w:r>
            <w:proofErr w:type="spellEnd"/>
          </w:p>
          <w:p w:rsidR="00661EBA" w:rsidRPr="00661EBA" w:rsidRDefault="00661EBA" w:rsidP="00661EBA">
            <w:pPr>
              <w:tabs>
                <w:tab w:val="left" w:pos="4140"/>
                <w:tab w:val="left" w:pos="5040"/>
              </w:tabs>
              <w:ind w:firstLine="0"/>
              <w:jc w:val="center"/>
              <w:rPr>
                <w:rFonts w:eastAsia="Times New Roman" w:cs="Times New Roman"/>
                <w:color w:val="0000FF"/>
                <w:sz w:val="20"/>
                <w:szCs w:val="20"/>
                <w:lang w:val="tt-RU" w:eastAsia="ru-RU"/>
              </w:rPr>
            </w:pPr>
            <w:r w:rsidRPr="00661EBA">
              <w:rPr>
                <w:rFonts w:eastAsia="Times New Roman" w:cs="Times New Roman"/>
                <w:color w:val="0000FF"/>
                <w:sz w:val="20"/>
                <w:szCs w:val="20"/>
                <w:lang w:val="tt-RU" w:eastAsia="ru-RU"/>
              </w:rPr>
              <w:t xml:space="preserve">422701, Биектау авылы, </w:t>
            </w:r>
          </w:p>
          <w:p w:rsidR="00661EBA" w:rsidRPr="00661EBA" w:rsidRDefault="00661EBA" w:rsidP="00661EBA">
            <w:pPr>
              <w:tabs>
                <w:tab w:val="left" w:pos="4140"/>
                <w:tab w:val="left" w:pos="5040"/>
              </w:tabs>
              <w:ind w:firstLine="0"/>
              <w:jc w:val="center"/>
              <w:rPr>
                <w:rFonts w:eastAsia="Times New Roman" w:cs="Times New Roman"/>
                <w:color w:val="0000FF"/>
                <w:sz w:val="20"/>
                <w:szCs w:val="20"/>
                <w:lang w:val="tt-RU" w:eastAsia="ru-RU"/>
              </w:rPr>
            </w:pPr>
            <w:r w:rsidRPr="00661EBA">
              <w:rPr>
                <w:rFonts w:eastAsia="Times New Roman" w:cs="Times New Roman"/>
                <w:color w:val="0000FF"/>
                <w:sz w:val="20"/>
                <w:szCs w:val="20"/>
                <w:lang w:val="tt-RU" w:eastAsia="ru-RU"/>
              </w:rPr>
              <w:t>Юбилей урамы, 5</w:t>
            </w:r>
          </w:p>
          <w:p w:rsidR="00661EBA" w:rsidRPr="00661EBA" w:rsidRDefault="00661EBA" w:rsidP="00661EBA">
            <w:pPr>
              <w:tabs>
                <w:tab w:val="left" w:pos="0"/>
                <w:tab w:val="left" w:pos="4140"/>
                <w:tab w:val="left" w:pos="5040"/>
              </w:tabs>
              <w:ind w:firstLine="0"/>
              <w:jc w:val="center"/>
              <w:rPr>
                <w:rFonts w:eastAsia="Times New Roman" w:cs="Times New Roman"/>
                <w:color w:val="0000FF"/>
                <w:sz w:val="20"/>
                <w:szCs w:val="20"/>
                <w:lang w:eastAsia="ru-RU"/>
              </w:rPr>
            </w:pPr>
            <w:r w:rsidRPr="00661EBA">
              <w:rPr>
                <w:rFonts w:eastAsia="Times New Roman" w:cs="Times New Roman"/>
                <w:color w:val="0000FF"/>
                <w:sz w:val="20"/>
                <w:szCs w:val="20"/>
                <w:lang w:eastAsia="ru-RU"/>
              </w:rPr>
              <w:t>тел. (884365)3-10-46</w:t>
            </w:r>
            <w:r w:rsidRPr="00661EBA">
              <w:rPr>
                <w:rFonts w:eastAsia="Times New Roman" w:cs="Times New Roman"/>
                <w:color w:val="0000FF"/>
                <w:sz w:val="20"/>
                <w:szCs w:val="20"/>
                <w:lang w:val="tt-RU" w:eastAsia="ru-RU"/>
              </w:rPr>
              <w:t xml:space="preserve">, </w:t>
            </w:r>
          </w:p>
          <w:p w:rsidR="00661EBA" w:rsidRPr="00661EBA" w:rsidRDefault="00661EBA" w:rsidP="00661EBA">
            <w:pPr>
              <w:tabs>
                <w:tab w:val="left" w:pos="0"/>
                <w:tab w:val="left" w:pos="4140"/>
                <w:tab w:val="left" w:pos="5040"/>
              </w:tabs>
              <w:ind w:firstLine="0"/>
              <w:jc w:val="center"/>
              <w:rPr>
                <w:rFonts w:eastAsia="Times New Roman" w:cs="Times New Roman"/>
                <w:color w:val="0000FF"/>
                <w:sz w:val="20"/>
                <w:szCs w:val="20"/>
                <w:lang w:val="en-US" w:eastAsia="ru-RU"/>
              </w:rPr>
            </w:pPr>
            <w:r w:rsidRPr="00661EBA">
              <w:rPr>
                <w:rFonts w:eastAsia="Times New Roman" w:cs="Times New Roman"/>
                <w:bCs/>
                <w:color w:val="0000FF"/>
                <w:sz w:val="20"/>
                <w:szCs w:val="20"/>
                <w:lang w:val="en-US" w:eastAsia="ru-RU"/>
              </w:rPr>
              <w:t>e-mail: solndou@yandex.ru</w:t>
            </w:r>
          </w:p>
          <w:p w:rsidR="00661EBA" w:rsidRPr="00661EBA" w:rsidRDefault="00661EBA" w:rsidP="00661EBA">
            <w:pPr>
              <w:tabs>
                <w:tab w:val="left" w:pos="0"/>
                <w:tab w:val="left" w:pos="4140"/>
                <w:tab w:val="left" w:pos="5040"/>
              </w:tabs>
              <w:ind w:firstLine="0"/>
              <w:jc w:val="center"/>
              <w:rPr>
                <w:rFonts w:eastAsia="Times New Roman" w:cs="Times New Roman"/>
                <w:b/>
                <w:color w:val="0000FF"/>
                <w:sz w:val="22"/>
                <w:lang w:val="en-US" w:eastAsia="ru-RU"/>
              </w:rPr>
            </w:pPr>
          </w:p>
        </w:tc>
      </w:tr>
    </w:tbl>
    <w:p w:rsidR="00661EBA" w:rsidRPr="00661EBA" w:rsidRDefault="00661EBA" w:rsidP="00661EBA">
      <w:pPr>
        <w:tabs>
          <w:tab w:val="left" w:pos="0"/>
          <w:tab w:val="left" w:pos="4140"/>
          <w:tab w:val="left" w:pos="5040"/>
        </w:tabs>
        <w:ind w:firstLine="0"/>
        <w:jc w:val="center"/>
        <w:rPr>
          <w:rFonts w:eastAsia="Times New Roman" w:cs="Times New Roman"/>
          <w:b/>
          <w:color w:val="0000FF"/>
          <w:sz w:val="24"/>
          <w:szCs w:val="24"/>
          <w:u w:val="single"/>
          <w:lang w:eastAsia="ru-RU"/>
        </w:rPr>
      </w:pPr>
      <w:r w:rsidRPr="00661EBA">
        <w:rPr>
          <w:rFonts w:eastAsia="Times New Roman" w:cs="Times New Roman"/>
          <w:b/>
          <w:color w:val="0000FF"/>
          <w:sz w:val="24"/>
          <w:szCs w:val="24"/>
          <w:u w:val="single"/>
          <w:lang w:eastAsia="ru-RU"/>
        </w:rPr>
        <w:t>_____________________________________________________________________________</w:t>
      </w:r>
    </w:p>
    <w:p w:rsidR="00661EBA" w:rsidRPr="00661EBA" w:rsidRDefault="00661EBA" w:rsidP="00661EBA">
      <w:pPr>
        <w:shd w:val="clear" w:color="auto" w:fill="FFFFFF"/>
        <w:tabs>
          <w:tab w:val="left" w:pos="0"/>
        </w:tabs>
        <w:ind w:firstLine="0"/>
        <w:jc w:val="center"/>
        <w:rPr>
          <w:rFonts w:eastAsia="Times New Roman" w:cs="Times New Roman"/>
          <w:b/>
          <w:color w:val="0000FF"/>
          <w:sz w:val="24"/>
          <w:szCs w:val="24"/>
          <w:lang w:eastAsia="ru-RU"/>
        </w:rPr>
      </w:pPr>
      <w:r w:rsidRPr="00661EBA">
        <w:rPr>
          <w:rFonts w:eastAsia="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661EBA" w:rsidRPr="00661EBA" w:rsidRDefault="00661EBA" w:rsidP="00661EBA">
      <w:pPr>
        <w:shd w:val="clear" w:color="auto" w:fill="FFFFFF"/>
        <w:tabs>
          <w:tab w:val="left" w:pos="0"/>
        </w:tabs>
        <w:ind w:firstLine="0"/>
        <w:jc w:val="center"/>
        <w:rPr>
          <w:rFonts w:eastAsia="Times New Roman" w:cs="Times New Roman"/>
          <w:b/>
          <w:color w:val="0000FF"/>
          <w:sz w:val="24"/>
          <w:szCs w:val="24"/>
          <w:lang w:eastAsia="ru-RU"/>
        </w:rPr>
      </w:pPr>
    </w:p>
    <w:p w:rsidR="00661EBA" w:rsidRPr="00661EBA" w:rsidRDefault="00661EBA" w:rsidP="00661EBA">
      <w:pPr>
        <w:shd w:val="clear" w:color="auto" w:fill="FFFFFF"/>
        <w:tabs>
          <w:tab w:val="left" w:pos="-567"/>
        </w:tabs>
        <w:ind w:firstLine="0"/>
        <w:rPr>
          <w:rFonts w:eastAsia="Times New Roman" w:cs="Times New Roman"/>
          <w:b/>
          <w:color w:val="0000FF"/>
          <w:sz w:val="24"/>
          <w:szCs w:val="24"/>
          <w:lang w:eastAsia="ru-RU"/>
        </w:rPr>
      </w:pPr>
    </w:p>
    <w:p w:rsidR="00661EBA" w:rsidRPr="00661EBA" w:rsidRDefault="00394094" w:rsidP="00661EBA">
      <w:pPr>
        <w:shd w:val="clear" w:color="auto" w:fill="FFFFFF"/>
        <w:tabs>
          <w:tab w:val="left" w:pos="-567"/>
        </w:tabs>
        <w:ind w:firstLine="0"/>
        <w:rPr>
          <w:rFonts w:eastAsia="Times New Roman" w:cs="Times New Roman"/>
          <w:b/>
          <w:sz w:val="24"/>
          <w:szCs w:val="24"/>
          <w:lang w:eastAsia="ru-RU"/>
        </w:rPr>
      </w:pPr>
      <w:r>
        <w:rPr>
          <w:noProof/>
        </w:rPr>
        <w:pict>
          <v:oval id="Овал 5" o:spid="_x0000_s1027" style="position:absolute;margin-left:56.55pt;margin-top:7.8pt;width:311.25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0253 -83 8796 0 5465 914 5465 1246 4893 1578 3591 2492 2290 3905 1353 5234 677 6563 208 7892 -52 9222 -52 11880 104 13209 520 14538 1041 15868 1822 17197 2915 18526 4476 19855 4528 20022 7131 21268 9108 21766 9629 21766 12075 21766 12596 21766 14573 21268 17176 20022 17228 19855 18737 18526 19882 17197 20663 15868 21236 14538 21548 13209 21704 11880 21704 10634 21600 9222 21340 7892 20871 6563 20195 5234 19258 3905 18061 2492 16655 1578 16083 1246 16135 914 12700 0 11294 -83 10253 -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" fillcolor="#b3a2c7" strokecolor="#b3a2c7" strokeweight="1pt">
            <v:fill color2="#e6e0ec" angle="135" focus="50%" type="gradient"/>
            <v:shadow on="t" color="#403152" opacity=".5" offset="1pt"/>
            <w10:wrap type="through"/>
          </v:oval>
        </w:pict>
      </w:r>
    </w:p>
    <w:p w:rsidR="00661EBA" w:rsidRPr="00661EBA" w:rsidRDefault="00661EBA" w:rsidP="00661EBA">
      <w:pPr>
        <w:shd w:val="clear" w:color="auto" w:fill="FFFFFF"/>
        <w:tabs>
          <w:tab w:val="left" w:pos="-567"/>
        </w:tabs>
        <w:ind w:firstLine="0"/>
        <w:rPr>
          <w:rFonts w:eastAsia="Times New Roman" w:cs="Times New Roman"/>
          <w:b/>
          <w:sz w:val="24"/>
          <w:szCs w:val="24"/>
          <w:lang w:eastAsia="ru-RU"/>
        </w:rPr>
      </w:pPr>
      <w:r w:rsidRPr="00661EBA">
        <w:rPr>
          <w:rFonts w:ascii="Calibri" w:eastAsia="Times New Roman" w:hAnsi="Calibri" w:cs="Times New Roman"/>
          <w:noProof/>
          <w:sz w:val="24"/>
          <w:szCs w:val="24"/>
          <w:lang w:eastAsia="ru-RU"/>
        </w:rPr>
        <w:drawing>
          <wp:anchor distT="0" distB="0" distL="114300" distR="114300" simplePos="0" relativeHeight="251661312" behindDoc="0" locked="0" layoutInCell="1" allowOverlap="1" wp14:anchorId="5122E424" wp14:editId="42971C6F">
            <wp:simplePos x="0" y="0"/>
            <wp:positionH relativeFrom="column">
              <wp:posOffset>1624965</wp:posOffset>
            </wp:positionH>
            <wp:positionV relativeFrom="paragraph">
              <wp:posOffset>22860</wp:posOffset>
            </wp:positionV>
            <wp:extent cx="2438400" cy="1952625"/>
            <wp:effectExtent l="0" t="0" r="0" b="9525"/>
            <wp:wrapNone/>
            <wp:docPr id="2" name="Рисунок 2" descr="Описание: Описание: 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C:\Users\Михаил\Downloads\SAVE_20191225_0956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1EBA" w:rsidRPr="00661EBA" w:rsidRDefault="00661EBA" w:rsidP="00661EBA">
      <w:pPr>
        <w:shd w:val="clear" w:color="auto" w:fill="FFFFFF"/>
        <w:tabs>
          <w:tab w:val="left" w:pos="-567"/>
        </w:tabs>
        <w:ind w:firstLine="0"/>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394094" w:rsidP="00661EBA">
      <w:pPr>
        <w:shd w:val="clear" w:color="auto" w:fill="FFFFFF"/>
        <w:tabs>
          <w:tab w:val="left" w:pos="-567"/>
        </w:tabs>
        <w:ind w:firstLine="0"/>
        <w:jc w:val="center"/>
        <w:rPr>
          <w:rFonts w:eastAsia="Times New Roman" w:cs="Times New Roman"/>
          <w:b/>
          <w:sz w:val="24"/>
          <w:szCs w:val="24"/>
          <w:lang w:eastAsia="ru-RU"/>
        </w:rPr>
      </w:pPr>
      <w:r>
        <w:rPr>
          <w:rFonts w:ascii="Calibri" w:eastAsia="Calibri" w:hAnsi="Calibri" w:cs="Times New Roman"/>
          <w:sz w:val="22"/>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0.1pt;margin-top:10.5pt;width:177pt;height:93pt;z-index:251658240" fillcolor="blue" strokecolor="#006">
            <v:shadow color="#868686"/>
            <v:textpath style="font-family:&quot;Times New Roman&quot;" fitshape="t" trim="t" string="&quot;Академия детства&quot;"/>
            <w10:wrap type="square"/>
          </v:shape>
        </w:pict>
      </w: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Times New Roman" w:cs="Times New Roman"/>
          <w:b/>
          <w:sz w:val="24"/>
          <w:szCs w:val="24"/>
          <w:lang w:eastAsia="ru-RU"/>
        </w:rPr>
      </w:pPr>
    </w:p>
    <w:p w:rsidR="00661EBA" w:rsidRPr="00661EBA" w:rsidRDefault="00661EBA" w:rsidP="00661EBA">
      <w:pPr>
        <w:shd w:val="clear" w:color="auto" w:fill="FFFFFF"/>
        <w:tabs>
          <w:tab w:val="left" w:pos="-567"/>
        </w:tabs>
        <w:ind w:firstLine="0"/>
        <w:jc w:val="center"/>
        <w:rPr>
          <w:rFonts w:eastAsia="Calibri" w:cs="Times New Roman"/>
          <w:b/>
          <w:bCs/>
          <w:i/>
          <w:iCs/>
          <w:color w:val="FFC000"/>
          <w:sz w:val="72"/>
          <w:szCs w:val="72"/>
          <w:bdr w:val="none" w:sz="0" w:space="0" w:color="auto" w:frame="1"/>
        </w:rPr>
      </w:pPr>
      <w:r w:rsidRPr="00661EBA">
        <w:rPr>
          <w:rFonts w:eastAsia="Calibri" w:cs="Times New Roman"/>
          <w:b/>
          <w:bCs/>
          <w:i/>
          <w:iCs/>
          <w:color w:val="FFC000"/>
          <w:sz w:val="72"/>
          <w:szCs w:val="72"/>
          <w:bdr w:val="none" w:sz="0" w:space="0" w:color="auto" w:frame="1"/>
        </w:rPr>
        <w:t>«</w:t>
      </w:r>
      <w:r>
        <w:rPr>
          <w:rFonts w:eastAsia="Calibri" w:cs="Times New Roman"/>
          <w:b/>
          <w:bCs/>
          <w:i/>
          <w:iCs/>
          <w:color w:val="FFC000"/>
          <w:sz w:val="72"/>
          <w:szCs w:val="72"/>
          <w:bdr w:val="none" w:sz="0" w:space="0" w:color="auto" w:frame="1"/>
        </w:rPr>
        <w:t xml:space="preserve">Что мешает нашим детям расти </w:t>
      </w:r>
      <w:proofErr w:type="gramStart"/>
      <w:r>
        <w:rPr>
          <w:rFonts w:eastAsia="Calibri" w:cs="Times New Roman"/>
          <w:b/>
          <w:bCs/>
          <w:i/>
          <w:iCs/>
          <w:color w:val="FFC000"/>
          <w:sz w:val="72"/>
          <w:szCs w:val="72"/>
          <w:bdr w:val="none" w:sz="0" w:space="0" w:color="auto" w:frame="1"/>
        </w:rPr>
        <w:t>самостоятельными</w:t>
      </w:r>
      <w:proofErr w:type="gramEnd"/>
      <w:r w:rsidRPr="00661EBA">
        <w:rPr>
          <w:rFonts w:eastAsia="Calibri" w:cs="Times New Roman"/>
          <w:b/>
          <w:bCs/>
          <w:i/>
          <w:iCs/>
          <w:color w:val="FFC000"/>
          <w:sz w:val="72"/>
          <w:szCs w:val="72"/>
          <w:bdr w:val="none" w:sz="0" w:space="0" w:color="auto" w:frame="1"/>
        </w:rPr>
        <w:t>?»</w:t>
      </w:r>
    </w:p>
    <w:p w:rsidR="00661EBA" w:rsidRPr="00661EBA" w:rsidRDefault="00661EBA" w:rsidP="00661EBA">
      <w:pPr>
        <w:shd w:val="clear" w:color="auto" w:fill="FFFFFF"/>
        <w:tabs>
          <w:tab w:val="left" w:pos="-567"/>
        </w:tabs>
        <w:ind w:firstLine="0"/>
        <w:jc w:val="center"/>
        <w:rPr>
          <w:rFonts w:ascii="Calibri" w:eastAsia="Calibri" w:hAnsi="Calibri" w:cs="Times New Roman"/>
          <w:b/>
          <w:bCs/>
          <w:i/>
          <w:iCs/>
          <w:color w:val="000000"/>
          <w:szCs w:val="28"/>
          <w:bdr w:val="none" w:sz="0" w:space="0" w:color="auto" w:frame="1"/>
        </w:rPr>
      </w:pPr>
    </w:p>
    <w:p w:rsidR="00661EBA" w:rsidRPr="00661EBA" w:rsidRDefault="00661EBA" w:rsidP="00661EBA">
      <w:pPr>
        <w:shd w:val="clear" w:color="auto" w:fill="FFFFFF"/>
        <w:tabs>
          <w:tab w:val="left" w:pos="-567"/>
        </w:tabs>
        <w:ind w:firstLine="0"/>
        <w:rPr>
          <w:rFonts w:eastAsia="Calibri" w:cs="Times New Roman"/>
          <w:b/>
          <w:bCs/>
          <w:i/>
          <w:iCs/>
          <w:color w:val="0000FF"/>
          <w:szCs w:val="28"/>
          <w:bdr w:val="none" w:sz="0" w:space="0" w:color="auto" w:frame="1"/>
        </w:rPr>
      </w:pPr>
    </w:p>
    <w:p w:rsidR="00661EBA" w:rsidRPr="00661EBA" w:rsidRDefault="00661EBA" w:rsidP="00661EBA">
      <w:pPr>
        <w:shd w:val="clear" w:color="auto" w:fill="FFFFFF"/>
        <w:tabs>
          <w:tab w:val="left" w:pos="-567"/>
        </w:tabs>
        <w:ind w:firstLine="0"/>
        <w:jc w:val="center"/>
        <w:rPr>
          <w:rFonts w:ascii="Calibri" w:eastAsia="Calibri" w:hAnsi="Calibri" w:cs="Times New Roman"/>
          <w:b/>
          <w:bCs/>
          <w:i/>
          <w:iCs/>
          <w:color w:val="000000"/>
          <w:szCs w:val="28"/>
          <w:bdr w:val="none" w:sz="0" w:space="0" w:color="auto" w:frame="1"/>
        </w:rPr>
      </w:pPr>
    </w:p>
    <w:p w:rsidR="00661EBA" w:rsidRPr="00661EBA" w:rsidRDefault="00661EBA" w:rsidP="00661EBA">
      <w:pPr>
        <w:shd w:val="clear" w:color="auto" w:fill="FFFFFF"/>
        <w:tabs>
          <w:tab w:val="left" w:pos="-567"/>
        </w:tabs>
        <w:ind w:firstLine="0"/>
        <w:rPr>
          <w:rFonts w:ascii="Calibri" w:eastAsia="Calibri" w:hAnsi="Calibri" w:cs="Times New Roman"/>
          <w:b/>
          <w:bCs/>
          <w:i/>
          <w:iCs/>
          <w:color w:val="000000"/>
          <w:szCs w:val="28"/>
          <w:bdr w:val="none" w:sz="0" w:space="0" w:color="auto" w:frame="1"/>
        </w:rPr>
      </w:pPr>
    </w:p>
    <w:p w:rsidR="00661EBA" w:rsidRPr="00661EBA" w:rsidRDefault="00661EBA" w:rsidP="00661EBA">
      <w:pPr>
        <w:shd w:val="clear" w:color="auto" w:fill="FFFFFF"/>
        <w:tabs>
          <w:tab w:val="left" w:pos="-567"/>
        </w:tabs>
        <w:ind w:firstLine="0"/>
        <w:jc w:val="center"/>
        <w:rPr>
          <w:rFonts w:ascii="Calibri" w:eastAsia="Calibri" w:hAnsi="Calibri" w:cs="Times New Roman"/>
          <w:b/>
          <w:bCs/>
          <w:i/>
          <w:iCs/>
          <w:color w:val="000000"/>
          <w:szCs w:val="28"/>
          <w:bdr w:val="none" w:sz="0" w:space="0" w:color="auto" w:frame="1"/>
        </w:rPr>
      </w:pPr>
    </w:p>
    <w:p w:rsidR="00661EBA" w:rsidRPr="00661EBA" w:rsidRDefault="00661EBA" w:rsidP="00661EBA">
      <w:pPr>
        <w:shd w:val="clear" w:color="auto" w:fill="FFFFFF"/>
        <w:tabs>
          <w:tab w:val="left" w:pos="-567"/>
        </w:tabs>
        <w:ind w:firstLine="0"/>
        <w:jc w:val="center"/>
        <w:rPr>
          <w:rFonts w:ascii="Calibri" w:eastAsia="Calibri" w:hAnsi="Calibri" w:cs="Times New Roman"/>
          <w:b/>
          <w:bCs/>
          <w:i/>
          <w:iCs/>
          <w:color w:val="000000"/>
          <w:szCs w:val="28"/>
          <w:bdr w:val="none" w:sz="0" w:space="0" w:color="auto" w:frame="1"/>
        </w:rPr>
      </w:pPr>
    </w:p>
    <w:p w:rsidR="00661EBA" w:rsidRPr="00661EBA" w:rsidRDefault="00661EBA" w:rsidP="00661EBA">
      <w:pPr>
        <w:shd w:val="clear" w:color="auto" w:fill="FFFFFF"/>
        <w:tabs>
          <w:tab w:val="left" w:pos="-567"/>
        </w:tabs>
        <w:ind w:firstLine="0"/>
        <w:jc w:val="center"/>
        <w:rPr>
          <w:rFonts w:eastAsia="Calibri" w:cs="Times New Roman"/>
          <w:b/>
          <w:bCs/>
          <w:i/>
          <w:iCs/>
          <w:color w:val="0000FF"/>
          <w:szCs w:val="28"/>
          <w:bdr w:val="none" w:sz="0" w:space="0" w:color="auto" w:frame="1"/>
        </w:rPr>
      </w:pPr>
      <w:r w:rsidRPr="00661EBA">
        <w:rPr>
          <w:rFonts w:eastAsia="Calibri" w:cs="Times New Roman"/>
          <w:b/>
          <w:bCs/>
          <w:i/>
          <w:iCs/>
          <w:color w:val="0000FF"/>
          <w:szCs w:val="28"/>
          <w:bdr w:val="none" w:sz="0" w:space="0" w:color="auto" w:frame="1"/>
        </w:rPr>
        <w:t>Высокая гора, 2021 год</w:t>
      </w:r>
    </w:p>
    <w:p w:rsidR="00661EBA" w:rsidRPr="00661EBA" w:rsidRDefault="00661EBA" w:rsidP="00661EBA">
      <w:pPr>
        <w:spacing w:before="100" w:beforeAutospacing="1" w:after="100" w:afterAutospacing="1"/>
        <w:ind w:firstLine="0"/>
        <w:contextualSpacing/>
        <w:jc w:val="both"/>
        <w:outlineLvl w:val="0"/>
        <w:rPr>
          <w:rFonts w:eastAsia="Calibri" w:cs="Times New Roman"/>
          <w:b/>
          <w:bCs/>
          <w:i/>
          <w:iCs/>
          <w:color w:val="0000FF"/>
          <w:szCs w:val="28"/>
          <w:bdr w:val="none" w:sz="0" w:space="0" w:color="auto" w:frame="1"/>
        </w:rPr>
      </w:pPr>
    </w:p>
    <w:p w:rsidR="00D05136" w:rsidRPr="00D05136" w:rsidRDefault="00D05136" w:rsidP="00E3145D">
      <w:pPr>
        <w:pStyle w:val="Style5"/>
        <w:widowControl/>
        <w:spacing w:line="240" w:lineRule="auto"/>
        <w:ind w:firstLine="709"/>
        <w:jc w:val="center"/>
        <w:rPr>
          <w:rStyle w:val="FontStyle17"/>
          <w:rFonts w:ascii="Times New Roman" w:hAnsi="Times New Roman" w:cs="Times New Roman"/>
          <w:color w:val="002060"/>
          <w:sz w:val="20"/>
          <w:szCs w:val="20"/>
        </w:rPr>
      </w:pPr>
    </w:p>
    <w:p w:rsidR="00E3145D" w:rsidRPr="00D05136" w:rsidRDefault="00971F3E" w:rsidP="00971F3E">
      <w:pPr>
        <w:pStyle w:val="Style4"/>
        <w:widowControl/>
        <w:spacing w:line="240" w:lineRule="auto"/>
        <w:ind w:firstLine="0"/>
        <w:rPr>
          <w:rStyle w:val="FontStyle16"/>
          <w:rFonts w:ascii="Times New Roman" w:hAnsi="Times New Roman" w:cs="Times New Roman"/>
          <w:sz w:val="28"/>
          <w:szCs w:val="28"/>
        </w:rPr>
      </w:pPr>
      <w:r>
        <w:rPr>
          <w:rStyle w:val="FontStyle16"/>
          <w:rFonts w:ascii="Times New Roman" w:hAnsi="Times New Roman" w:cs="Times New Roman"/>
          <w:sz w:val="28"/>
          <w:szCs w:val="28"/>
        </w:rPr>
        <w:lastRenderedPageBreak/>
        <w:tab/>
      </w:r>
      <w:r w:rsidR="00E3145D" w:rsidRPr="00D05136">
        <w:rPr>
          <w:rStyle w:val="FontStyle16"/>
          <w:rFonts w:ascii="Times New Roman" w:hAnsi="Times New Roman" w:cs="Times New Roman"/>
          <w:sz w:val="28"/>
          <w:szCs w:val="28"/>
        </w:rPr>
        <w:t>Как правило, здоровые дети активны и деятельны — вокруг так много инте</w:t>
      </w:r>
      <w:r w:rsidR="00E3145D" w:rsidRPr="00D05136">
        <w:rPr>
          <w:rStyle w:val="FontStyle16"/>
          <w:rFonts w:ascii="Times New Roman" w:hAnsi="Times New Roman" w:cs="Times New Roman"/>
          <w:sz w:val="28"/>
          <w:szCs w:val="28"/>
        </w:rPr>
        <w:softHyphen/>
        <w:t>ресного! Если деятельность ребенка успешна и подкрепляется поощрением взрослых, у него естественно растет и углубляется уверенность в собственных силах, развивается потребность в даль</w:t>
      </w:r>
      <w:r w:rsidR="00E3145D" w:rsidRPr="00D05136">
        <w:rPr>
          <w:rStyle w:val="FontStyle16"/>
          <w:rFonts w:ascii="Times New Roman" w:hAnsi="Times New Roman" w:cs="Times New Roman"/>
          <w:sz w:val="28"/>
          <w:szCs w:val="28"/>
        </w:rPr>
        <w:softHyphen/>
        <w:t>нейшем проявлении самостоятельности</w:t>
      </w:r>
      <w:proofErr w:type="gramStart"/>
      <w:r w:rsidR="00E3145D" w:rsidRPr="00D05136">
        <w:rPr>
          <w:rStyle w:val="FontStyle16"/>
          <w:rFonts w:ascii="Times New Roman" w:hAnsi="Times New Roman" w:cs="Times New Roman"/>
          <w:sz w:val="28"/>
          <w:szCs w:val="28"/>
        </w:rPr>
        <w:t xml:space="preserve"> О</w:t>
      </w:r>
      <w:proofErr w:type="gramEnd"/>
      <w:r w:rsidR="00E3145D" w:rsidRPr="00D05136">
        <w:rPr>
          <w:rStyle w:val="FontStyle16"/>
          <w:rFonts w:ascii="Times New Roman" w:hAnsi="Times New Roman" w:cs="Times New Roman"/>
          <w:sz w:val="28"/>
          <w:szCs w:val="28"/>
        </w:rPr>
        <w:t>днако наше взрослое взаимодействие с детьми далеко не всегда носит одо</w:t>
      </w:r>
      <w:r w:rsidR="00E3145D" w:rsidRPr="00D05136">
        <w:rPr>
          <w:rStyle w:val="FontStyle16"/>
          <w:rFonts w:ascii="Times New Roman" w:hAnsi="Times New Roman" w:cs="Times New Roman"/>
          <w:sz w:val="28"/>
          <w:szCs w:val="28"/>
        </w:rPr>
        <w:softHyphen/>
        <w:t xml:space="preserve">брительно-подкрепляющий характер. Даже гуляя с малышом, мы зачастую не можем расслабиться и просто, от души, порадоваться его очередным достижениям. </w:t>
      </w:r>
      <w:proofErr w:type="gramStart"/>
      <w:r w:rsidR="00E3145D" w:rsidRPr="00D05136">
        <w:rPr>
          <w:rStyle w:val="FontStyle16"/>
          <w:rFonts w:ascii="Times New Roman" w:hAnsi="Times New Roman" w:cs="Times New Roman"/>
          <w:sz w:val="28"/>
          <w:szCs w:val="28"/>
        </w:rPr>
        <w:t>Мы озабочены массой проблем: безопасностью ребенка, его «хорошим» (послушным) поведением, обсуждением новостей с другой ма</w:t>
      </w:r>
      <w:r w:rsidR="00E3145D" w:rsidRPr="00D05136">
        <w:rPr>
          <w:rStyle w:val="FontStyle16"/>
          <w:rFonts w:ascii="Times New Roman" w:hAnsi="Times New Roman" w:cs="Times New Roman"/>
          <w:sz w:val="28"/>
          <w:szCs w:val="28"/>
        </w:rPr>
        <w:softHyphen/>
        <w:t>мой — с подругой, соседкой, просто знакомой.</w:t>
      </w:r>
      <w:proofErr w:type="gramEnd"/>
      <w:r w:rsidR="00E3145D" w:rsidRPr="00D05136">
        <w:rPr>
          <w:rStyle w:val="FontStyle16"/>
          <w:rFonts w:ascii="Times New Roman" w:hAnsi="Times New Roman" w:cs="Times New Roman"/>
          <w:sz w:val="28"/>
          <w:szCs w:val="28"/>
        </w:rPr>
        <w:t xml:space="preserve"> Беседа очень интересная, а ребенок сильно отвлекает. Давят еще и хозяйственные заботы, напряженные отношения с супругом, проблемы с родственниками — в общем, как эмо</w:t>
      </w:r>
      <w:r w:rsidR="00E3145D" w:rsidRPr="00D05136">
        <w:rPr>
          <w:rStyle w:val="FontStyle16"/>
          <w:rFonts w:ascii="Times New Roman" w:hAnsi="Times New Roman" w:cs="Times New Roman"/>
          <w:sz w:val="28"/>
          <w:szCs w:val="28"/>
        </w:rPr>
        <w:softHyphen/>
        <w:t>ционально выразилась одна молодая мамочка, нам «некогда вникать в топ</w:t>
      </w:r>
      <w:r w:rsidR="00E3145D" w:rsidRPr="00D05136">
        <w:rPr>
          <w:rStyle w:val="FontStyle16"/>
          <w:rFonts w:ascii="Times New Roman" w:hAnsi="Times New Roman" w:cs="Times New Roman"/>
          <w:sz w:val="28"/>
          <w:szCs w:val="28"/>
        </w:rPr>
        <w:softHyphen/>
        <w:t>кости детских переживаний — дай бог успеть все дела переделать: купить, приготовить, накормить, убрать, по</w:t>
      </w:r>
      <w:r w:rsidR="00E3145D" w:rsidRPr="00D05136">
        <w:rPr>
          <w:rStyle w:val="FontStyle16"/>
          <w:rFonts w:ascii="Times New Roman" w:hAnsi="Times New Roman" w:cs="Times New Roman"/>
          <w:sz w:val="28"/>
          <w:szCs w:val="28"/>
        </w:rPr>
        <w:softHyphen/>
        <w:t>мыть... угомонить малыша и, наконец, самой уснуть, чтобы от всего этого отдохнуть...»</w:t>
      </w:r>
    </w:p>
    <w:p w:rsidR="00E3145D" w:rsidRPr="00D05136" w:rsidRDefault="00E3145D" w:rsidP="00E3145D">
      <w:pPr>
        <w:pStyle w:val="Style4"/>
        <w:widowControl/>
        <w:spacing w:line="240" w:lineRule="auto"/>
        <w:ind w:firstLine="709"/>
        <w:rPr>
          <w:rStyle w:val="FontStyle16"/>
          <w:rFonts w:ascii="Times New Roman" w:hAnsi="Times New Roman" w:cs="Times New Roman"/>
          <w:sz w:val="28"/>
          <w:szCs w:val="28"/>
        </w:rPr>
      </w:pPr>
      <w:r w:rsidRPr="00D05136">
        <w:rPr>
          <w:rStyle w:val="FontStyle16"/>
          <w:rFonts w:ascii="Times New Roman" w:hAnsi="Times New Roman" w:cs="Times New Roman"/>
          <w:sz w:val="28"/>
          <w:szCs w:val="28"/>
        </w:rPr>
        <w:t>А ребенок растет, изменяясь с каж</w:t>
      </w:r>
      <w:r w:rsidRPr="00D05136">
        <w:rPr>
          <w:rStyle w:val="FontStyle16"/>
          <w:rFonts w:ascii="Times New Roman" w:hAnsi="Times New Roman" w:cs="Times New Roman"/>
          <w:sz w:val="28"/>
          <w:szCs w:val="28"/>
        </w:rPr>
        <w:softHyphen/>
        <w:t xml:space="preserve">дым днем, и постепенно становится все менее близким, все менее понятным, подчас просто чужим. </w:t>
      </w:r>
    </w:p>
    <w:p w:rsidR="00E3145D" w:rsidRPr="00D05136" w:rsidRDefault="00E3145D" w:rsidP="00E3145D">
      <w:pPr>
        <w:pStyle w:val="Style4"/>
        <w:widowControl/>
        <w:spacing w:line="240" w:lineRule="auto"/>
        <w:ind w:firstLine="709"/>
        <w:rPr>
          <w:rStyle w:val="FontStyle16"/>
          <w:rFonts w:ascii="Times New Roman" w:hAnsi="Times New Roman" w:cs="Times New Roman"/>
          <w:sz w:val="28"/>
          <w:szCs w:val="28"/>
        </w:rPr>
      </w:pPr>
      <w:r w:rsidRPr="00D05136">
        <w:rPr>
          <w:rStyle w:val="FontStyle16"/>
          <w:rFonts w:ascii="Times New Roman" w:hAnsi="Times New Roman" w:cs="Times New Roman"/>
          <w:sz w:val="28"/>
          <w:szCs w:val="28"/>
        </w:rPr>
        <w:t xml:space="preserve">Подчас родители сетуют, что готовы предоставить ребенку свободу для проявления активности, но он «сам не хочет». Может быть, он «уже» не </w:t>
      </w:r>
      <w:r w:rsidR="00661CBA" w:rsidRPr="00D05136">
        <w:rPr>
          <w:rStyle w:val="FontStyle16"/>
          <w:rFonts w:ascii="Times New Roman" w:hAnsi="Times New Roman" w:cs="Times New Roman"/>
          <w:sz w:val="28"/>
          <w:szCs w:val="28"/>
        </w:rPr>
        <w:t>хочет,</w:t>
      </w:r>
      <w:r w:rsidRPr="00D05136">
        <w:rPr>
          <w:rStyle w:val="FontStyle16"/>
          <w:rFonts w:ascii="Times New Roman" w:hAnsi="Times New Roman" w:cs="Times New Roman"/>
          <w:sz w:val="28"/>
          <w:szCs w:val="28"/>
        </w:rPr>
        <w:t xml:space="preserve"> поскольку раньше многократно получал негативный опыт и просто не рискует снова его повторять? Кстати, родители могли этого и не заметить. Ведь так часто приходится слышать родительские указания: «НЕ бери». «НЕ ходи», «НЕ трогай» и еще много всяких НЕ и НЕЛЬЗЯ...</w:t>
      </w:r>
    </w:p>
    <w:p w:rsidR="00E3145D" w:rsidRPr="00D05136" w:rsidRDefault="00E3145D" w:rsidP="00E3145D">
      <w:pPr>
        <w:pStyle w:val="Style4"/>
        <w:widowControl/>
        <w:spacing w:line="240" w:lineRule="auto"/>
        <w:ind w:firstLine="709"/>
        <w:rPr>
          <w:rStyle w:val="FontStyle16"/>
          <w:rFonts w:ascii="Times New Roman" w:hAnsi="Times New Roman" w:cs="Times New Roman"/>
          <w:sz w:val="28"/>
          <w:szCs w:val="28"/>
        </w:rPr>
      </w:pPr>
      <w:r w:rsidRPr="00D05136">
        <w:rPr>
          <w:rStyle w:val="FontStyle16"/>
          <w:rFonts w:ascii="Times New Roman" w:hAnsi="Times New Roman" w:cs="Times New Roman"/>
          <w:sz w:val="28"/>
          <w:szCs w:val="28"/>
        </w:rPr>
        <w:t>Иначе говоря, воспитывающая де</w:t>
      </w:r>
      <w:r w:rsidRPr="00D05136">
        <w:rPr>
          <w:rStyle w:val="FontStyle16"/>
          <w:rFonts w:ascii="Times New Roman" w:hAnsi="Times New Roman" w:cs="Times New Roman"/>
          <w:sz w:val="28"/>
          <w:szCs w:val="28"/>
        </w:rPr>
        <w:softHyphen/>
        <w:t xml:space="preserve">ятельность взрослых часто носит </w:t>
      </w:r>
      <w:r w:rsidRPr="00D05136">
        <w:rPr>
          <w:rStyle w:val="FontStyle15"/>
          <w:rFonts w:ascii="Times New Roman" w:hAnsi="Times New Roman" w:cs="Times New Roman"/>
          <w:sz w:val="28"/>
          <w:szCs w:val="28"/>
        </w:rPr>
        <w:t>за</w:t>
      </w:r>
      <w:r w:rsidRPr="00D05136">
        <w:rPr>
          <w:rStyle w:val="FontStyle15"/>
          <w:rFonts w:ascii="Times New Roman" w:hAnsi="Times New Roman" w:cs="Times New Roman"/>
          <w:sz w:val="28"/>
          <w:szCs w:val="28"/>
        </w:rPr>
        <w:softHyphen/>
        <w:t xml:space="preserve">прещающий </w:t>
      </w:r>
      <w:r w:rsidRPr="00D05136">
        <w:rPr>
          <w:rStyle w:val="FontStyle16"/>
          <w:rFonts w:ascii="Times New Roman" w:hAnsi="Times New Roman" w:cs="Times New Roman"/>
          <w:sz w:val="28"/>
          <w:szCs w:val="28"/>
        </w:rPr>
        <w:t xml:space="preserve">характер и тем самым </w:t>
      </w:r>
      <w:r w:rsidRPr="00D05136">
        <w:rPr>
          <w:rStyle w:val="FontStyle15"/>
          <w:rFonts w:ascii="Times New Roman" w:hAnsi="Times New Roman" w:cs="Times New Roman"/>
          <w:sz w:val="28"/>
          <w:szCs w:val="28"/>
        </w:rPr>
        <w:t xml:space="preserve">тормозит </w:t>
      </w:r>
      <w:r w:rsidRPr="00D05136">
        <w:rPr>
          <w:rStyle w:val="FontStyle16"/>
          <w:rFonts w:ascii="Times New Roman" w:hAnsi="Times New Roman" w:cs="Times New Roman"/>
          <w:sz w:val="28"/>
          <w:szCs w:val="28"/>
        </w:rPr>
        <w:t>активность ребенка.</w:t>
      </w:r>
    </w:p>
    <w:p w:rsidR="00E3145D" w:rsidRPr="00D05136" w:rsidRDefault="00E3145D" w:rsidP="00E3145D">
      <w:pPr>
        <w:pStyle w:val="Style4"/>
        <w:widowControl/>
        <w:spacing w:line="240" w:lineRule="auto"/>
        <w:ind w:firstLine="709"/>
        <w:rPr>
          <w:rStyle w:val="FontStyle15"/>
          <w:rFonts w:ascii="Times New Roman" w:hAnsi="Times New Roman" w:cs="Times New Roman"/>
          <w:sz w:val="28"/>
          <w:szCs w:val="28"/>
        </w:rPr>
      </w:pPr>
      <w:r w:rsidRPr="00D05136">
        <w:rPr>
          <w:rStyle w:val="FontStyle16"/>
          <w:rFonts w:ascii="Times New Roman" w:hAnsi="Times New Roman" w:cs="Times New Roman"/>
          <w:sz w:val="28"/>
          <w:szCs w:val="28"/>
        </w:rPr>
        <w:t>Как же быть взрослому? Ведь дей</w:t>
      </w:r>
      <w:r w:rsidRPr="00D05136">
        <w:rPr>
          <w:rStyle w:val="FontStyle16"/>
          <w:rFonts w:ascii="Times New Roman" w:hAnsi="Times New Roman" w:cs="Times New Roman"/>
          <w:sz w:val="28"/>
          <w:szCs w:val="28"/>
        </w:rPr>
        <w:softHyphen/>
        <w:t xml:space="preserve">ствительно многое нельзя. Однако многое ведь и можно! И есть такой простой прием, как </w:t>
      </w:r>
      <w:r w:rsidRPr="00D05136">
        <w:rPr>
          <w:rStyle w:val="FontStyle15"/>
          <w:rFonts w:ascii="Times New Roman" w:hAnsi="Times New Roman" w:cs="Times New Roman"/>
          <w:sz w:val="28"/>
          <w:szCs w:val="28"/>
        </w:rPr>
        <w:t>переключение вни</w:t>
      </w:r>
      <w:r w:rsidRPr="00D05136">
        <w:rPr>
          <w:rStyle w:val="FontStyle15"/>
          <w:rFonts w:ascii="Times New Roman" w:hAnsi="Times New Roman" w:cs="Times New Roman"/>
          <w:sz w:val="28"/>
          <w:szCs w:val="28"/>
        </w:rPr>
        <w:softHyphen/>
        <w:t xml:space="preserve">мания </w:t>
      </w:r>
      <w:r w:rsidRPr="00D05136">
        <w:rPr>
          <w:rStyle w:val="FontStyle16"/>
          <w:rFonts w:ascii="Times New Roman" w:hAnsi="Times New Roman" w:cs="Times New Roman"/>
          <w:sz w:val="28"/>
          <w:szCs w:val="28"/>
        </w:rPr>
        <w:t>вместо того чтобы тормозить нежелательные действия (например, ребенок ломает ветки кустов или не хочет отдавать чужую игрушку), можно переключить его внимание на другой, не менее для него интересный предмет или событие новое, более яркое: «Смотри, какая собачка бежит...», «А твоя машинка еще лучше песок во</w:t>
      </w:r>
      <w:r w:rsidRPr="00D05136">
        <w:rPr>
          <w:rStyle w:val="FontStyle16"/>
          <w:rFonts w:ascii="Times New Roman" w:hAnsi="Times New Roman" w:cs="Times New Roman"/>
          <w:sz w:val="28"/>
          <w:szCs w:val="28"/>
        </w:rPr>
        <w:softHyphen/>
        <w:t xml:space="preserve">зит...», «Пойдем голубей покормим...» При этом кроме снятия опасности или вредности нежелательного действия достигается очень важный внутренний (психологический) результат: ребенок </w:t>
      </w:r>
      <w:r w:rsidRPr="00D05136">
        <w:rPr>
          <w:rStyle w:val="FontStyle15"/>
          <w:rFonts w:ascii="Times New Roman" w:hAnsi="Times New Roman" w:cs="Times New Roman"/>
          <w:sz w:val="28"/>
          <w:szCs w:val="28"/>
        </w:rPr>
        <w:t xml:space="preserve">сам тормозит и переключает </w:t>
      </w:r>
      <w:r w:rsidR="00661CBA" w:rsidRPr="00D05136">
        <w:rPr>
          <w:rStyle w:val="FontStyle15"/>
          <w:rFonts w:ascii="Times New Roman" w:hAnsi="Times New Roman" w:cs="Times New Roman"/>
          <w:b w:val="0"/>
          <w:i w:val="0"/>
          <w:sz w:val="28"/>
          <w:szCs w:val="28"/>
        </w:rPr>
        <w:t>свои д</w:t>
      </w:r>
      <w:r w:rsidRPr="00D05136">
        <w:rPr>
          <w:rStyle w:val="FontStyle16"/>
          <w:rFonts w:ascii="Times New Roman" w:hAnsi="Times New Roman" w:cs="Times New Roman"/>
          <w:sz w:val="28"/>
          <w:szCs w:val="28"/>
        </w:rPr>
        <w:t xml:space="preserve">ействия с одного предмета на другой, то есть приобретает элементарные навыки самоорганизации Постепенно подобные навыки и умения стану! основой для развития </w:t>
      </w:r>
      <w:r w:rsidRPr="00D05136">
        <w:rPr>
          <w:rStyle w:val="FontStyle15"/>
          <w:rFonts w:ascii="Times New Roman" w:hAnsi="Times New Roman" w:cs="Times New Roman"/>
          <w:sz w:val="28"/>
          <w:szCs w:val="28"/>
        </w:rPr>
        <w:t>способности к самоорганизации.</w:t>
      </w:r>
    </w:p>
    <w:p w:rsidR="00E3145D" w:rsidRPr="00D05136" w:rsidRDefault="00E3145D" w:rsidP="00E3145D">
      <w:pPr>
        <w:pStyle w:val="Style4"/>
        <w:widowControl/>
        <w:spacing w:line="240" w:lineRule="auto"/>
        <w:ind w:firstLine="709"/>
        <w:rPr>
          <w:rStyle w:val="FontStyle16"/>
          <w:rFonts w:ascii="Times New Roman" w:hAnsi="Times New Roman" w:cs="Times New Roman"/>
          <w:sz w:val="28"/>
          <w:szCs w:val="28"/>
        </w:rPr>
      </w:pPr>
      <w:r w:rsidRPr="00D05136">
        <w:rPr>
          <w:rStyle w:val="FontStyle16"/>
          <w:rFonts w:ascii="Times New Roman" w:hAnsi="Times New Roman" w:cs="Times New Roman"/>
          <w:sz w:val="28"/>
          <w:szCs w:val="28"/>
        </w:rPr>
        <w:t>Однако ясно, что успешность пере</w:t>
      </w:r>
      <w:r w:rsidRPr="00D05136">
        <w:rPr>
          <w:rStyle w:val="FontStyle16"/>
          <w:rFonts w:ascii="Times New Roman" w:hAnsi="Times New Roman" w:cs="Times New Roman"/>
          <w:sz w:val="28"/>
          <w:szCs w:val="28"/>
        </w:rPr>
        <w:softHyphen/>
        <w:t>ключения внимания и других подоб</w:t>
      </w:r>
      <w:r w:rsidRPr="00D05136">
        <w:rPr>
          <w:rStyle w:val="FontStyle16"/>
          <w:rFonts w:ascii="Times New Roman" w:hAnsi="Times New Roman" w:cs="Times New Roman"/>
          <w:sz w:val="28"/>
          <w:szCs w:val="28"/>
        </w:rPr>
        <w:softHyphen/>
        <w:t>ных приемов зависит от того, в какой мере предлагаемая деятельность от</w:t>
      </w:r>
      <w:r w:rsidRPr="00D05136">
        <w:rPr>
          <w:rStyle w:val="FontStyle16"/>
          <w:rFonts w:ascii="Times New Roman" w:hAnsi="Times New Roman" w:cs="Times New Roman"/>
          <w:sz w:val="28"/>
          <w:szCs w:val="28"/>
        </w:rPr>
        <w:softHyphen/>
        <w:t>вечает потребностям ребенка (хочу) и соответствует его индивидуальным возможностям (могу). В этом смысле решающее значение имеет компетент</w:t>
      </w:r>
      <w:r w:rsidRPr="00D05136">
        <w:rPr>
          <w:rStyle w:val="FontStyle16"/>
          <w:rFonts w:ascii="Times New Roman" w:hAnsi="Times New Roman" w:cs="Times New Roman"/>
          <w:sz w:val="28"/>
          <w:szCs w:val="28"/>
        </w:rPr>
        <w:softHyphen/>
        <w:t>ность взрослого — его способность быть внимательным, чутким воспита</w:t>
      </w:r>
      <w:r w:rsidRPr="00D05136">
        <w:rPr>
          <w:rStyle w:val="FontStyle16"/>
          <w:rFonts w:ascii="Times New Roman" w:hAnsi="Times New Roman" w:cs="Times New Roman"/>
          <w:sz w:val="28"/>
          <w:szCs w:val="28"/>
        </w:rPr>
        <w:softHyphen/>
        <w:t>телем, знающим ребенка и умеющим организовать дело так, чтобы ребе</w:t>
      </w:r>
      <w:r w:rsidRPr="00D05136">
        <w:rPr>
          <w:rStyle w:val="FontStyle16"/>
          <w:rFonts w:ascii="Times New Roman" w:hAnsi="Times New Roman" w:cs="Times New Roman"/>
          <w:sz w:val="28"/>
          <w:szCs w:val="28"/>
        </w:rPr>
        <w:softHyphen/>
        <w:t>нок захотел быть и почувствовал себя «успешным деятелем».</w:t>
      </w:r>
    </w:p>
    <w:p w:rsidR="00C67E42" w:rsidRPr="00D05136" w:rsidRDefault="00E3145D" w:rsidP="00661EBA">
      <w:pPr>
        <w:pStyle w:val="Style4"/>
        <w:widowControl/>
        <w:spacing w:line="240" w:lineRule="auto"/>
        <w:ind w:firstLine="709"/>
        <w:rPr>
          <w:rStyle w:val="FontStyle16"/>
          <w:rFonts w:ascii="Times New Roman" w:hAnsi="Times New Roman" w:cs="Times New Roman"/>
          <w:sz w:val="28"/>
          <w:szCs w:val="28"/>
        </w:rPr>
      </w:pPr>
      <w:r w:rsidRPr="00D05136">
        <w:rPr>
          <w:rStyle w:val="FontStyle16"/>
          <w:rFonts w:ascii="Times New Roman" w:hAnsi="Times New Roman" w:cs="Times New Roman"/>
          <w:sz w:val="28"/>
          <w:szCs w:val="28"/>
        </w:rPr>
        <w:lastRenderedPageBreak/>
        <w:t>Лучшее, что могут дать родители своим детям, - это возможность с раннего детства поверить в свои силы и постоянно расширять область своей реальной, практической самостоятельности.</w:t>
      </w:r>
    </w:p>
    <w:p w:rsidR="00D01DF5" w:rsidRPr="00D05136" w:rsidRDefault="00D01DF5" w:rsidP="00C67E42">
      <w:pPr>
        <w:rPr>
          <w:rFonts w:cs="Times New Roman"/>
          <w:szCs w:val="28"/>
        </w:rPr>
      </w:pPr>
    </w:p>
    <w:sectPr w:rsidR="00D01DF5" w:rsidRPr="00D05136" w:rsidSect="00D05136">
      <w:pgSz w:w="11906" w:h="16838"/>
      <w:pgMar w:top="1134" w:right="851" w:bottom="1134" w:left="1134" w:header="709" w:footer="709" w:gutter="0"/>
      <w:pgBorders w:offsetFrom="page">
        <w:top w:val="doubleWave" w:sz="6" w:space="24" w:color="002060"/>
        <w:left w:val="doubleWave" w:sz="6" w:space="24" w:color="002060"/>
        <w:bottom w:val="doubleWave" w:sz="6" w:space="24" w:color="002060"/>
        <w:right w:val="doubleWave" w:sz="6" w:space="24" w:color="002060"/>
      </w:pgBorders>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094" w:rsidRDefault="00394094" w:rsidP="00D05136">
      <w:r>
        <w:separator/>
      </w:r>
    </w:p>
  </w:endnote>
  <w:endnote w:type="continuationSeparator" w:id="0">
    <w:p w:rsidR="00394094" w:rsidRDefault="00394094" w:rsidP="00D0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094" w:rsidRDefault="00394094" w:rsidP="00D05136">
      <w:r>
        <w:separator/>
      </w:r>
    </w:p>
  </w:footnote>
  <w:footnote w:type="continuationSeparator" w:id="0">
    <w:p w:rsidR="00394094" w:rsidRDefault="00394094" w:rsidP="00D051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145D"/>
    <w:rsid w:val="000A475B"/>
    <w:rsid w:val="00236D6A"/>
    <w:rsid w:val="002A48A3"/>
    <w:rsid w:val="00313688"/>
    <w:rsid w:val="003574BE"/>
    <w:rsid w:val="00394094"/>
    <w:rsid w:val="0042790A"/>
    <w:rsid w:val="00473074"/>
    <w:rsid w:val="00532A6F"/>
    <w:rsid w:val="005D5D8B"/>
    <w:rsid w:val="00661CBA"/>
    <w:rsid w:val="00661EBA"/>
    <w:rsid w:val="00692EBF"/>
    <w:rsid w:val="006C26AF"/>
    <w:rsid w:val="006D3F80"/>
    <w:rsid w:val="00823F82"/>
    <w:rsid w:val="00945AB9"/>
    <w:rsid w:val="00971F3E"/>
    <w:rsid w:val="00A6582D"/>
    <w:rsid w:val="00B16794"/>
    <w:rsid w:val="00C67E42"/>
    <w:rsid w:val="00CD4530"/>
    <w:rsid w:val="00D01DF5"/>
    <w:rsid w:val="00D05136"/>
    <w:rsid w:val="00D125BA"/>
    <w:rsid w:val="00DC336D"/>
    <w:rsid w:val="00E314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D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E3145D"/>
    <w:pPr>
      <w:widowControl w:val="0"/>
      <w:autoSpaceDE w:val="0"/>
      <w:autoSpaceDN w:val="0"/>
      <w:adjustRightInd w:val="0"/>
      <w:spacing w:line="259" w:lineRule="exact"/>
      <w:ind w:firstLine="278"/>
      <w:jc w:val="both"/>
    </w:pPr>
    <w:rPr>
      <w:rFonts w:ascii="Trebuchet MS" w:eastAsiaTheme="minorEastAsia" w:hAnsi="Trebuchet MS"/>
      <w:sz w:val="24"/>
      <w:szCs w:val="24"/>
      <w:lang w:eastAsia="ru-RU"/>
    </w:rPr>
  </w:style>
  <w:style w:type="paragraph" w:customStyle="1" w:styleId="Style5">
    <w:name w:val="Style5"/>
    <w:basedOn w:val="a"/>
    <w:uiPriority w:val="99"/>
    <w:rsid w:val="00E3145D"/>
    <w:pPr>
      <w:widowControl w:val="0"/>
      <w:autoSpaceDE w:val="0"/>
      <w:autoSpaceDN w:val="0"/>
      <w:adjustRightInd w:val="0"/>
      <w:spacing w:line="259" w:lineRule="exact"/>
      <w:ind w:firstLine="0"/>
    </w:pPr>
    <w:rPr>
      <w:rFonts w:ascii="Trebuchet MS" w:eastAsiaTheme="minorEastAsia" w:hAnsi="Trebuchet MS"/>
      <w:sz w:val="24"/>
      <w:szCs w:val="24"/>
      <w:lang w:eastAsia="ru-RU"/>
    </w:rPr>
  </w:style>
  <w:style w:type="character" w:customStyle="1" w:styleId="FontStyle16">
    <w:name w:val="Font Style16"/>
    <w:basedOn w:val="a0"/>
    <w:uiPriority w:val="99"/>
    <w:rsid w:val="00E3145D"/>
    <w:rPr>
      <w:rFonts w:ascii="Trebuchet MS" w:hAnsi="Trebuchet MS" w:cs="Trebuchet MS"/>
      <w:sz w:val="16"/>
      <w:szCs w:val="16"/>
    </w:rPr>
  </w:style>
  <w:style w:type="character" w:customStyle="1" w:styleId="FontStyle17">
    <w:name w:val="Font Style17"/>
    <w:basedOn w:val="a0"/>
    <w:uiPriority w:val="99"/>
    <w:rsid w:val="00E3145D"/>
    <w:rPr>
      <w:rFonts w:ascii="Trebuchet MS" w:hAnsi="Trebuchet MS" w:cs="Trebuchet MS"/>
      <w:b/>
      <w:bCs/>
      <w:sz w:val="18"/>
      <w:szCs w:val="18"/>
    </w:rPr>
  </w:style>
  <w:style w:type="character" w:customStyle="1" w:styleId="FontStyle14">
    <w:name w:val="Font Style14"/>
    <w:basedOn w:val="a0"/>
    <w:uiPriority w:val="99"/>
    <w:rsid w:val="00E3145D"/>
    <w:rPr>
      <w:rFonts w:ascii="Trebuchet MS" w:hAnsi="Trebuchet MS" w:cs="Trebuchet MS"/>
      <w:b/>
      <w:bCs/>
      <w:sz w:val="14"/>
      <w:szCs w:val="14"/>
    </w:rPr>
  </w:style>
  <w:style w:type="character" w:customStyle="1" w:styleId="FontStyle15">
    <w:name w:val="Font Style15"/>
    <w:basedOn w:val="a0"/>
    <w:uiPriority w:val="99"/>
    <w:rsid w:val="00E3145D"/>
    <w:rPr>
      <w:rFonts w:ascii="Book Antiqua" w:hAnsi="Book Antiqua" w:cs="Book Antiqua"/>
      <w:b/>
      <w:bCs/>
      <w:i/>
      <w:iCs/>
      <w:sz w:val="16"/>
      <w:szCs w:val="16"/>
    </w:rPr>
  </w:style>
  <w:style w:type="paragraph" w:styleId="a3">
    <w:name w:val="header"/>
    <w:basedOn w:val="a"/>
    <w:link w:val="a4"/>
    <w:uiPriority w:val="99"/>
    <w:unhideWhenUsed/>
    <w:rsid w:val="00D05136"/>
    <w:pPr>
      <w:tabs>
        <w:tab w:val="center" w:pos="4677"/>
        <w:tab w:val="right" w:pos="9355"/>
      </w:tabs>
    </w:pPr>
  </w:style>
  <w:style w:type="character" w:customStyle="1" w:styleId="a4">
    <w:name w:val="Верхний колонтитул Знак"/>
    <w:basedOn w:val="a0"/>
    <w:link w:val="a3"/>
    <w:uiPriority w:val="99"/>
    <w:rsid w:val="00D05136"/>
  </w:style>
  <w:style w:type="paragraph" w:styleId="a5">
    <w:name w:val="footer"/>
    <w:basedOn w:val="a"/>
    <w:link w:val="a6"/>
    <w:uiPriority w:val="99"/>
    <w:unhideWhenUsed/>
    <w:rsid w:val="00D05136"/>
    <w:pPr>
      <w:tabs>
        <w:tab w:val="center" w:pos="4677"/>
        <w:tab w:val="right" w:pos="9355"/>
      </w:tabs>
    </w:pPr>
  </w:style>
  <w:style w:type="character" w:customStyle="1" w:styleId="a6">
    <w:name w:val="Нижний колонтитул Знак"/>
    <w:basedOn w:val="a0"/>
    <w:link w:val="a5"/>
    <w:uiPriority w:val="99"/>
    <w:rsid w:val="00D05136"/>
  </w:style>
  <w:style w:type="paragraph" w:styleId="a7">
    <w:name w:val="Balloon Text"/>
    <w:basedOn w:val="a"/>
    <w:link w:val="a8"/>
    <w:uiPriority w:val="99"/>
    <w:semiHidden/>
    <w:unhideWhenUsed/>
    <w:rsid w:val="00971F3E"/>
    <w:rPr>
      <w:rFonts w:ascii="Tahoma" w:hAnsi="Tahoma" w:cs="Tahoma"/>
      <w:sz w:val="16"/>
      <w:szCs w:val="16"/>
    </w:rPr>
  </w:style>
  <w:style w:type="character" w:customStyle="1" w:styleId="a8">
    <w:name w:val="Текст выноски Знак"/>
    <w:basedOn w:val="a0"/>
    <w:link w:val="a7"/>
    <w:uiPriority w:val="99"/>
    <w:semiHidden/>
    <w:rsid w:val="00971F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2021-05-04T18:04:00Z</dcterms:created>
  <dcterms:modified xsi:type="dcterms:W3CDTF">2021-05-04T18:04:00Z</dcterms:modified>
</cp:coreProperties>
</file>